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DE339" w14:textId="77777777" w:rsidR="003257FB" w:rsidRDefault="003257FB" w:rsidP="00761E72">
      <w:pPr>
        <w:rPr>
          <w:b/>
          <w:sz w:val="30"/>
        </w:rPr>
      </w:pPr>
    </w:p>
    <w:p w14:paraId="3FB2B9FB" w14:textId="77777777" w:rsidR="003257FB" w:rsidRDefault="003257FB" w:rsidP="00761E72">
      <w:pPr>
        <w:rPr>
          <w:b/>
          <w:sz w:val="30"/>
        </w:rPr>
      </w:pPr>
    </w:p>
    <w:p w14:paraId="46959578" w14:textId="77777777" w:rsidR="00761E72" w:rsidRPr="00EE568A" w:rsidRDefault="00761E72" w:rsidP="00761E72">
      <w:pPr>
        <w:rPr>
          <w:b/>
          <w:sz w:val="28"/>
        </w:rPr>
      </w:pPr>
      <w:r w:rsidRPr="00FA08B5">
        <w:rPr>
          <w:b/>
          <w:noProof/>
          <w:sz w:val="30"/>
          <w:lang w:eastAsia="en-GB"/>
        </w:rPr>
        <w:drawing>
          <wp:anchor distT="0" distB="0" distL="114300" distR="114300" simplePos="0" relativeHeight="251659264" behindDoc="0" locked="0" layoutInCell="1" allowOverlap="1" wp14:anchorId="1D55E950" wp14:editId="03E47636">
            <wp:simplePos x="0" y="0"/>
            <wp:positionH relativeFrom="margin">
              <wp:align>right</wp:align>
            </wp:positionH>
            <wp:positionV relativeFrom="paragraph">
              <wp:posOffset>-352425</wp:posOffset>
            </wp:positionV>
            <wp:extent cx="2131060" cy="619125"/>
            <wp:effectExtent l="0" t="0" r="2540" b="9525"/>
            <wp:wrapNone/>
            <wp:docPr id="1" name="Picture 1"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t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106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8B5">
        <w:rPr>
          <w:b/>
          <w:sz w:val="30"/>
        </w:rPr>
        <w:t>ACADEMIC PROMOTION</w:t>
      </w:r>
    </w:p>
    <w:p w14:paraId="7393FAC7" w14:textId="77777777" w:rsidR="00761E72" w:rsidRPr="00E8428B" w:rsidRDefault="00761E72" w:rsidP="00761E72"/>
    <w:p w14:paraId="0F088A80" w14:textId="77777777" w:rsidR="00761E72" w:rsidRDefault="001B49E3" w:rsidP="00761E72">
      <w:pPr>
        <w:rPr>
          <w:rFonts w:eastAsia="Times New Roman"/>
          <w:b/>
          <w:szCs w:val="24"/>
          <w:lang w:eastAsia="en-GB"/>
        </w:rPr>
      </w:pPr>
      <w:r>
        <w:rPr>
          <w:rFonts w:eastAsia="Times New Roman"/>
          <w:b/>
          <w:szCs w:val="24"/>
          <w:lang w:eastAsia="en-GB"/>
        </w:rPr>
        <w:t>Observer Report form</w:t>
      </w:r>
    </w:p>
    <w:p w14:paraId="55B5FAAF" w14:textId="77777777" w:rsidR="00163A46" w:rsidRDefault="00163A46" w:rsidP="00761E72">
      <w:pPr>
        <w:rPr>
          <w:rFonts w:eastAsia="Times New Roman"/>
          <w:szCs w:val="24"/>
          <w:lang w:eastAsia="en-GB"/>
        </w:rPr>
      </w:pPr>
    </w:p>
    <w:p w14:paraId="415EEF87" w14:textId="77777777" w:rsidR="001B49E3" w:rsidRPr="001B49E3" w:rsidRDefault="001B49E3" w:rsidP="00761E72">
      <w:pPr>
        <w:rPr>
          <w:lang w:eastAsia="en-GB"/>
        </w:rPr>
      </w:pPr>
      <w:r w:rsidRPr="0047706F">
        <w:rPr>
          <w:lang w:eastAsia="en-GB"/>
        </w:rPr>
        <w:t>The observer’s role is to monitor the proper application of the promotion procedure, particularly in relation to equality issues.  The observer should provide feedback to the Faculty Promotions Committee (FPC) as appropriate and use this form to report to the University Promotions Committee (UPC) on the overall operation of the procedure.</w:t>
      </w:r>
    </w:p>
    <w:p w14:paraId="7217F3B8" w14:textId="77777777" w:rsidR="001B49E3" w:rsidRPr="001B49E3" w:rsidRDefault="001B49E3" w:rsidP="00761E72">
      <w:pPr>
        <w:rPr>
          <w:rFonts w:eastAsia="Times New Roman"/>
          <w:lang w:eastAsia="en-GB"/>
        </w:rPr>
      </w:pPr>
    </w:p>
    <w:tbl>
      <w:tblPr>
        <w:tblStyle w:val="TableGrid"/>
        <w:tblW w:w="0" w:type="auto"/>
        <w:tblLook w:val="04A0" w:firstRow="1" w:lastRow="0" w:firstColumn="1" w:lastColumn="0" w:noHBand="0" w:noVBand="1"/>
      </w:tblPr>
      <w:tblGrid>
        <w:gridCol w:w="2122"/>
        <w:gridCol w:w="3118"/>
        <w:gridCol w:w="5216"/>
      </w:tblGrid>
      <w:tr w:rsidR="00761E72" w14:paraId="7E2CD30C" w14:textId="77777777" w:rsidTr="001B49E3">
        <w:tc>
          <w:tcPr>
            <w:tcW w:w="5240" w:type="dxa"/>
            <w:gridSpan w:val="2"/>
          </w:tcPr>
          <w:p w14:paraId="1BEDC658" w14:textId="77777777" w:rsidR="00761E72" w:rsidRPr="001B49E3" w:rsidRDefault="001B49E3" w:rsidP="00761E72">
            <w:pPr>
              <w:rPr>
                <w:rFonts w:eastAsia="Times New Roman"/>
                <w:b/>
                <w:lang w:eastAsia="en-GB"/>
              </w:rPr>
            </w:pPr>
            <w:r w:rsidRPr="001B49E3">
              <w:rPr>
                <w:rFonts w:eastAsia="Times New Roman"/>
                <w:b/>
                <w:lang w:eastAsia="en-GB"/>
              </w:rPr>
              <w:t>FACULTY PROMOTIONS COMMITTEE OBSERVED:</w:t>
            </w:r>
          </w:p>
        </w:tc>
        <w:sdt>
          <w:sdtPr>
            <w:rPr>
              <w:rFonts w:eastAsia="Times New Roman"/>
              <w:lang w:eastAsia="en-GB"/>
            </w:rPr>
            <w:id w:val="-1572646021"/>
            <w:placeholder>
              <w:docPart w:val="DefaultPlaceholder_-1854013439"/>
            </w:placeholder>
            <w:showingPlcHdr/>
            <w:dropDownList>
              <w:listItem w:displayText="Arts" w:value="Arts"/>
              <w:listItem w:displayText="Engineering" w:value="Engineering"/>
              <w:listItem w:displayText="Health Sciences" w:value="Health Sciences"/>
              <w:listItem w:displayText="Life Sciences" w:value="Life Sciences"/>
              <w:listItem w:displayText="Science" w:value="Science"/>
              <w:listItem w:displayText="Social Sciences and Law" w:value="Social Sciences and Law"/>
            </w:dropDownList>
          </w:sdtPr>
          <w:sdtEndPr/>
          <w:sdtContent>
            <w:tc>
              <w:tcPr>
                <w:tcW w:w="5216" w:type="dxa"/>
              </w:tcPr>
              <w:p w14:paraId="0BDED20C" w14:textId="77777777" w:rsidR="00761E72" w:rsidRDefault="00CD0F8D" w:rsidP="00761E72">
                <w:pPr>
                  <w:rPr>
                    <w:rFonts w:eastAsia="Times New Roman"/>
                    <w:lang w:eastAsia="en-GB"/>
                  </w:rPr>
                </w:pPr>
                <w:r w:rsidRPr="00271433">
                  <w:rPr>
                    <w:rStyle w:val="PlaceholderText"/>
                  </w:rPr>
                  <w:t>Choose an item.</w:t>
                </w:r>
              </w:p>
            </w:tc>
          </w:sdtContent>
        </w:sdt>
      </w:tr>
      <w:tr w:rsidR="001B49E3" w14:paraId="43CBC597" w14:textId="77777777" w:rsidTr="001B49E3">
        <w:tc>
          <w:tcPr>
            <w:tcW w:w="2122" w:type="dxa"/>
          </w:tcPr>
          <w:p w14:paraId="18A97882" w14:textId="77777777" w:rsidR="001B49E3" w:rsidRPr="001B49E3" w:rsidRDefault="001B49E3" w:rsidP="00761E72">
            <w:pPr>
              <w:rPr>
                <w:rFonts w:eastAsia="Times New Roman"/>
                <w:b/>
                <w:lang w:eastAsia="en-GB"/>
              </w:rPr>
            </w:pPr>
            <w:r w:rsidRPr="001B49E3">
              <w:rPr>
                <w:rFonts w:eastAsia="Times New Roman"/>
                <w:b/>
                <w:lang w:eastAsia="en-GB"/>
              </w:rPr>
              <w:t>Date of FPC1:</w:t>
            </w:r>
          </w:p>
        </w:tc>
        <w:tc>
          <w:tcPr>
            <w:tcW w:w="8334" w:type="dxa"/>
            <w:gridSpan w:val="2"/>
          </w:tcPr>
          <w:p w14:paraId="3880E486" w14:textId="77777777" w:rsidR="001B49E3" w:rsidRDefault="001B49E3" w:rsidP="00761E72">
            <w:pPr>
              <w:rPr>
                <w:rFonts w:eastAsia="Times New Roman"/>
                <w:lang w:eastAsia="en-GB"/>
              </w:rPr>
            </w:pPr>
          </w:p>
        </w:tc>
      </w:tr>
      <w:tr w:rsidR="001B49E3" w14:paraId="6FF7C8A9" w14:textId="77777777" w:rsidTr="001B49E3">
        <w:tc>
          <w:tcPr>
            <w:tcW w:w="2122" w:type="dxa"/>
          </w:tcPr>
          <w:p w14:paraId="7B6814AF" w14:textId="77777777" w:rsidR="001B49E3" w:rsidRPr="001B49E3" w:rsidRDefault="001B49E3" w:rsidP="00761E72">
            <w:pPr>
              <w:rPr>
                <w:rFonts w:eastAsia="Times New Roman"/>
                <w:b/>
                <w:lang w:eastAsia="en-GB"/>
              </w:rPr>
            </w:pPr>
            <w:r w:rsidRPr="001B49E3">
              <w:rPr>
                <w:rFonts w:eastAsia="Times New Roman"/>
                <w:b/>
                <w:lang w:eastAsia="en-GB"/>
              </w:rPr>
              <w:t>Date of FPC2:</w:t>
            </w:r>
          </w:p>
        </w:tc>
        <w:tc>
          <w:tcPr>
            <w:tcW w:w="8334" w:type="dxa"/>
            <w:gridSpan w:val="2"/>
          </w:tcPr>
          <w:p w14:paraId="62EE6DD1" w14:textId="77777777" w:rsidR="001B49E3" w:rsidRDefault="001B49E3" w:rsidP="00761E72">
            <w:pPr>
              <w:rPr>
                <w:rFonts w:eastAsia="Times New Roman"/>
                <w:lang w:eastAsia="en-GB"/>
              </w:rPr>
            </w:pPr>
          </w:p>
        </w:tc>
      </w:tr>
    </w:tbl>
    <w:p w14:paraId="0FD9DE27" w14:textId="77777777" w:rsidR="00D431DF" w:rsidRDefault="00D431DF">
      <w:pPr>
        <w:rPr>
          <w:rStyle w:val="Hyperlink"/>
          <w:szCs w:val="24"/>
        </w:rPr>
      </w:pPr>
    </w:p>
    <w:tbl>
      <w:tblPr>
        <w:tblStyle w:val="TableGrid"/>
        <w:tblW w:w="0" w:type="auto"/>
        <w:tblLook w:val="04A0" w:firstRow="1" w:lastRow="0" w:firstColumn="1" w:lastColumn="0" w:noHBand="0" w:noVBand="1"/>
      </w:tblPr>
      <w:tblGrid>
        <w:gridCol w:w="10456"/>
      </w:tblGrid>
      <w:tr w:rsidR="00976E35" w14:paraId="1090EB25" w14:textId="77777777" w:rsidTr="000339AA">
        <w:tc>
          <w:tcPr>
            <w:tcW w:w="10456" w:type="dxa"/>
            <w:shd w:val="clear" w:color="auto" w:fill="D9D9D9" w:themeFill="background1" w:themeFillShade="D9"/>
          </w:tcPr>
          <w:p w14:paraId="497F61AF" w14:textId="77777777" w:rsidR="001B49E3" w:rsidRPr="005A1672" w:rsidRDefault="001B49E3" w:rsidP="001B49E3">
            <w:pPr>
              <w:rPr>
                <w:b/>
                <w:lang w:eastAsia="en-GB"/>
              </w:rPr>
            </w:pPr>
            <w:r w:rsidRPr="005A1672">
              <w:rPr>
                <w:b/>
                <w:lang w:eastAsia="en-GB"/>
              </w:rPr>
              <w:t xml:space="preserve">Please use the space below to provide relevant feedback, focusing </w:t>
            </w:r>
            <w:proofErr w:type="gramStart"/>
            <w:r w:rsidRPr="005A1672">
              <w:rPr>
                <w:b/>
                <w:lang w:eastAsia="en-GB"/>
              </w:rPr>
              <w:t>in particular on</w:t>
            </w:r>
            <w:proofErr w:type="gramEnd"/>
            <w:r w:rsidRPr="005A1672">
              <w:rPr>
                <w:b/>
                <w:lang w:eastAsia="en-GB"/>
              </w:rPr>
              <w:t xml:space="preserve"> the following questions:</w:t>
            </w:r>
          </w:p>
          <w:p w14:paraId="36D34600" w14:textId="77777777" w:rsidR="001B49E3" w:rsidRPr="00D5225A" w:rsidRDefault="001B49E3" w:rsidP="001B49E3">
            <w:pPr>
              <w:numPr>
                <w:ilvl w:val="0"/>
                <w:numId w:val="2"/>
              </w:numPr>
              <w:ind w:left="284" w:hanging="284"/>
              <w:rPr>
                <w:lang w:eastAsia="en-GB"/>
              </w:rPr>
            </w:pPr>
            <w:r w:rsidRPr="00D5225A">
              <w:rPr>
                <w:lang w:eastAsia="en-GB"/>
              </w:rPr>
              <w:t>Was the procedure followed correctly and appropriately?</w:t>
            </w:r>
          </w:p>
          <w:p w14:paraId="62313627" w14:textId="77777777" w:rsidR="001B49E3" w:rsidRPr="00D5225A" w:rsidRDefault="001B49E3" w:rsidP="001B49E3">
            <w:pPr>
              <w:numPr>
                <w:ilvl w:val="0"/>
                <w:numId w:val="2"/>
              </w:numPr>
              <w:ind w:left="284" w:hanging="284"/>
              <w:rPr>
                <w:lang w:eastAsia="en-GB"/>
              </w:rPr>
            </w:pPr>
            <w:r w:rsidRPr="00D5225A">
              <w:rPr>
                <w:lang w:eastAsia="en-GB"/>
              </w:rPr>
              <w:t>Were there any equality issues?  If so, how were these managed?</w:t>
            </w:r>
          </w:p>
          <w:p w14:paraId="14F7734D" w14:textId="77777777" w:rsidR="001B49E3" w:rsidRPr="00D5225A" w:rsidRDefault="001B49E3" w:rsidP="001B49E3">
            <w:pPr>
              <w:numPr>
                <w:ilvl w:val="0"/>
                <w:numId w:val="2"/>
              </w:numPr>
              <w:ind w:left="284" w:hanging="284"/>
              <w:rPr>
                <w:lang w:eastAsia="en-GB"/>
              </w:rPr>
            </w:pPr>
            <w:r w:rsidRPr="00D5225A">
              <w:rPr>
                <w:lang w:eastAsia="en-GB"/>
              </w:rPr>
              <w:t>Were there any exceptional circumstances or other issues? If so, how were these managed?</w:t>
            </w:r>
          </w:p>
          <w:p w14:paraId="740F117C" w14:textId="77777777" w:rsidR="001B49E3" w:rsidRDefault="001B49E3" w:rsidP="001B49E3">
            <w:pPr>
              <w:numPr>
                <w:ilvl w:val="0"/>
                <w:numId w:val="2"/>
              </w:numPr>
              <w:ind w:left="284" w:hanging="284"/>
              <w:rPr>
                <w:lang w:eastAsia="en-GB"/>
              </w:rPr>
            </w:pPr>
            <w:r w:rsidRPr="00D5225A">
              <w:rPr>
                <w:lang w:eastAsia="en-GB"/>
              </w:rPr>
              <w:t>Any general points regarding the operation of the procedure or decision-making of the committee?</w:t>
            </w:r>
          </w:p>
          <w:p w14:paraId="011EAAF3" w14:textId="77777777" w:rsidR="00976E35" w:rsidRPr="001B49E3" w:rsidRDefault="001B49E3" w:rsidP="001B49E3">
            <w:pPr>
              <w:numPr>
                <w:ilvl w:val="0"/>
                <w:numId w:val="2"/>
              </w:numPr>
              <w:ind w:left="284" w:hanging="284"/>
              <w:rPr>
                <w:lang w:eastAsia="en-GB"/>
              </w:rPr>
            </w:pPr>
            <w:r w:rsidRPr="00D5225A">
              <w:rPr>
                <w:lang w:eastAsia="en-GB"/>
              </w:rPr>
              <w:t>Any issues arising that may require amendments to the procedure itself or associated guidance?</w:t>
            </w:r>
          </w:p>
        </w:tc>
      </w:tr>
      <w:tr w:rsidR="00976E35" w14:paraId="64F61784" w14:textId="77777777" w:rsidTr="000339AA">
        <w:tc>
          <w:tcPr>
            <w:tcW w:w="10456" w:type="dxa"/>
          </w:tcPr>
          <w:p w14:paraId="2299AD22" w14:textId="77777777" w:rsidR="00976E35" w:rsidRDefault="00976E35" w:rsidP="00976E35"/>
          <w:p w14:paraId="7C93A34A" w14:textId="77777777" w:rsidR="00976E35" w:rsidRDefault="00976E35" w:rsidP="00976E35"/>
          <w:p w14:paraId="46EC3D57" w14:textId="77777777" w:rsidR="00976E35" w:rsidRDefault="00976E35" w:rsidP="00976E35"/>
          <w:p w14:paraId="6FFA009A" w14:textId="77777777" w:rsidR="00976E35" w:rsidRPr="00976E35" w:rsidRDefault="00976E35" w:rsidP="00976E35"/>
        </w:tc>
      </w:tr>
    </w:tbl>
    <w:p w14:paraId="4FF121A8" w14:textId="77777777" w:rsidR="000339AA" w:rsidRDefault="000339AA"/>
    <w:tbl>
      <w:tblPr>
        <w:tblStyle w:val="TableGrid"/>
        <w:tblW w:w="0" w:type="auto"/>
        <w:tblLook w:val="04A0" w:firstRow="1" w:lastRow="0" w:firstColumn="1" w:lastColumn="0" w:noHBand="0" w:noVBand="1"/>
      </w:tblPr>
      <w:tblGrid>
        <w:gridCol w:w="1555"/>
        <w:gridCol w:w="1559"/>
        <w:gridCol w:w="3685"/>
        <w:gridCol w:w="831"/>
        <w:gridCol w:w="2826"/>
      </w:tblGrid>
      <w:tr w:rsidR="004961E4" w14:paraId="615BE766" w14:textId="77777777" w:rsidTr="001B49E3">
        <w:trPr>
          <w:trHeight w:val="548"/>
        </w:trPr>
        <w:tc>
          <w:tcPr>
            <w:tcW w:w="3114" w:type="dxa"/>
            <w:gridSpan w:val="2"/>
            <w:tcBorders>
              <w:bottom w:val="single" w:sz="4" w:space="0" w:color="auto"/>
            </w:tcBorders>
            <w:shd w:val="clear" w:color="auto" w:fill="D9D9D9" w:themeFill="background1" w:themeFillShade="D9"/>
            <w:vAlign w:val="center"/>
          </w:tcPr>
          <w:p w14:paraId="70A509C9" w14:textId="77777777" w:rsidR="004961E4" w:rsidRPr="001B49E3" w:rsidRDefault="001B49E3">
            <w:pPr>
              <w:rPr>
                <w:b/>
              </w:rPr>
            </w:pPr>
            <w:r w:rsidRPr="001B49E3">
              <w:rPr>
                <w:b/>
              </w:rPr>
              <w:t>Name of Observer</w:t>
            </w:r>
            <w:r w:rsidR="004961E4" w:rsidRPr="001B49E3">
              <w:rPr>
                <w:b/>
              </w:rPr>
              <w:t>:</w:t>
            </w:r>
          </w:p>
        </w:tc>
        <w:tc>
          <w:tcPr>
            <w:tcW w:w="7342" w:type="dxa"/>
            <w:gridSpan w:val="3"/>
            <w:vAlign w:val="center"/>
          </w:tcPr>
          <w:p w14:paraId="06756978" w14:textId="77777777" w:rsidR="004961E4" w:rsidRDefault="004961E4"/>
        </w:tc>
      </w:tr>
      <w:tr w:rsidR="001B49E3" w14:paraId="70654443" w14:textId="77777777" w:rsidTr="001B49E3">
        <w:trPr>
          <w:trHeight w:val="548"/>
        </w:trPr>
        <w:tc>
          <w:tcPr>
            <w:tcW w:w="3114" w:type="dxa"/>
            <w:gridSpan w:val="2"/>
            <w:tcBorders>
              <w:bottom w:val="single" w:sz="4" w:space="0" w:color="auto"/>
            </w:tcBorders>
            <w:shd w:val="clear" w:color="auto" w:fill="D9D9D9" w:themeFill="background1" w:themeFillShade="D9"/>
            <w:vAlign w:val="center"/>
          </w:tcPr>
          <w:p w14:paraId="1DC926D9" w14:textId="77777777" w:rsidR="001B49E3" w:rsidRPr="001B49E3" w:rsidRDefault="001B49E3">
            <w:pPr>
              <w:rPr>
                <w:b/>
              </w:rPr>
            </w:pPr>
            <w:r w:rsidRPr="001B49E3">
              <w:rPr>
                <w:b/>
              </w:rPr>
              <w:t>School/Faculty of Observer:</w:t>
            </w:r>
          </w:p>
        </w:tc>
        <w:tc>
          <w:tcPr>
            <w:tcW w:w="7342" w:type="dxa"/>
            <w:gridSpan w:val="3"/>
            <w:vAlign w:val="center"/>
          </w:tcPr>
          <w:p w14:paraId="48E410CC" w14:textId="77777777" w:rsidR="001B49E3" w:rsidRDefault="001B49E3"/>
        </w:tc>
      </w:tr>
      <w:tr w:rsidR="004961E4" w14:paraId="0B2EA5AE" w14:textId="77777777" w:rsidTr="001B49E3">
        <w:trPr>
          <w:trHeight w:val="556"/>
        </w:trPr>
        <w:tc>
          <w:tcPr>
            <w:tcW w:w="1555" w:type="dxa"/>
            <w:tcBorders>
              <w:top w:val="single" w:sz="4" w:space="0" w:color="auto"/>
            </w:tcBorders>
            <w:shd w:val="clear" w:color="auto" w:fill="D9D9D9" w:themeFill="background1" w:themeFillShade="D9"/>
            <w:vAlign w:val="center"/>
          </w:tcPr>
          <w:p w14:paraId="77F8BC97" w14:textId="77777777" w:rsidR="004961E4" w:rsidRPr="001B49E3" w:rsidRDefault="004961E4">
            <w:pPr>
              <w:rPr>
                <w:b/>
              </w:rPr>
            </w:pPr>
            <w:r w:rsidRPr="001B49E3">
              <w:rPr>
                <w:b/>
              </w:rPr>
              <w:t>Signed:</w:t>
            </w:r>
          </w:p>
        </w:tc>
        <w:tc>
          <w:tcPr>
            <w:tcW w:w="5244" w:type="dxa"/>
            <w:gridSpan w:val="2"/>
            <w:vAlign w:val="center"/>
          </w:tcPr>
          <w:p w14:paraId="1C67EF9C" w14:textId="77777777" w:rsidR="004961E4" w:rsidRDefault="004961E4"/>
        </w:tc>
        <w:tc>
          <w:tcPr>
            <w:tcW w:w="831" w:type="dxa"/>
            <w:shd w:val="clear" w:color="auto" w:fill="D9D9D9" w:themeFill="background1" w:themeFillShade="D9"/>
            <w:vAlign w:val="center"/>
          </w:tcPr>
          <w:p w14:paraId="5A5FE5CC" w14:textId="77777777" w:rsidR="004961E4" w:rsidRPr="001B49E3" w:rsidRDefault="004961E4">
            <w:pPr>
              <w:rPr>
                <w:b/>
              </w:rPr>
            </w:pPr>
            <w:r w:rsidRPr="001B49E3">
              <w:rPr>
                <w:b/>
              </w:rPr>
              <w:t>Date:</w:t>
            </w:r>
          </w:p>
        </w:tc>
        <w:tc>
          <w:tcPr>
            <w:tcW w:w="2826" w:type="dxa"/>
            <w:vAlign w:val="center"/>
          </w:tcPr>
          <w:p w14:paraId="2BFFB0CE" w14:textId="77777777" w:rsidR="004961E4" w:rsidRDefault="004961E4"/>
        </w:tc>
      </w:tr>
      <w:tr w:rsidR="004961E4" w14:paraId="0F112A15" w14:textId="77777777" w:rsidTr="004961E4">
        <w:tc>
          <w:tcPr>
            <w:tcW w:w="10456" w:type="dxa"/>
            <w:gridSpan w:val="5"/>
            <w:vAlign w:val="center"/>
          </w:tcPr>
          <w:p w14:paraId="1796CBB2" w14:textId="77777777" w:rsidR="004961E4" w:rsidRDefault="00AB60A4">
            <w:sdt>
              <w:sdtPr>
                <w:id w:val="-991104110"/>
                <w14:checkbox>
                  <w14:checked w14:val="0"/>
                  <w14:checkedState w14:val="2612" w14:font="MS Gothic"/>
                  <w14:uncheckedState w14:val="2610" w14:font="MS Gothic"/>
                </w14:checkbox>
              </w:sdtPr>
              <w:sdtEndPr/>
              <w:sdtContent>
                <w:r w:rsidR="004961E4">
                  <w:rPr>
                    <w:rFonts w:ascii="MS Gothic" w:eastAsia="MS Gothic" w:hAnsi="MS Gothic" w:hint="eastAsia"/>
                  </w:rPr>
                  <w:t>☐</w:t>
                </w:r>
              </w:sdtContent>
            </w:sdt>
            <w:r w:rsidR="004961E4">
              <w:tab/>
              <w:t>Checking this box will be accepted instead of a signature if you are submitting this form via email</w:t>
            </w:r>
          </w:p>
        </w:tc>
      </w:tr>
    </w:tbl>
    <w:p w14:paraId="208826DF" w14:textId="77777777" w:rsidR="004961E4" w:rsidRDefault="004961E4"/>
    <w:tbl>
      <w:tblPr>
        <w:tblStyle w:val="TableGrid"/>
        <w:tblW w:w="0" w:type="auto"/>
        <w:shd w:val="clear" w:color="auto" w:fill="000000" w:themeFill="text1"/>
        <w:tblLook w:val="04A0" w:firstRow="1" w:lastRow="0" w:firstColumn="1" w:lastColumn="0" w:noHBand="0" w:noVBand="1"/>
      </w:tblPr>
      <w:tblGrid>
        <w:gridCol w:w="10456"/>
      </w:tblGrid>
      <w:tr w:rsidR="004961E4" w14:paraId="3E08B4E8" w14:textId="77777777" w:rsidTr="003E22F2">
        <w:trPr>
          <w:trHeight w:val="410"/>
        </w:trPr>
        <w:tc>
          <w:tcPr>
            <w:tcW w:w="10456" w:type="dxa"/>
            <w:shd w:val="clear" w:color="auto" w:fill="000000" w:themeFill="text1"/>
            <w:vAlign w:val="center"/>
          </w:tcPr>
          <w:p w14:paraId="2247F82E" w14:textId="77777777" w:rsidR="004961E4" w:rsidRDefault="004961E4" w:rsidP="003E22F2">
            <w:pPr>
              <w:rPr>
                <w:rStyle w:val="Hyperlink"/>
                <w:szCs w:val="24"/>
                <w:u w:val="none"/>
              </w:rPr>
            </w:pPr>
            <w:r>
              <w:rPr>
                <w:b/>
                <w:color w:val="FFFFFF"/>
              </w:rPr>
              <w:t>P</w:t>
            </w:r>
            <w:r w:rsidRPr="00FA08B5">
              <w:rPr>
                <w:b/>
                <w:color w:val="FFFFFF"/>
              </w:rPr>
              <w:t>EASE FORWARD THIS FORM</w:t>
            </w:r>
            <w:r w:rsidR="000339AA">
              <w:rPr>
                <w:b/>
                <w:color w:val="FFFFFF"/>
              </w:rPr>
              <w:t xml:space="preserve"> </w:t>
            </w:r>
            <w:r w:rsidRPr="00FA08B5">
              <w:rPr>
                <w:b/>
                <w:color w:val="FFFFFF"/>
              </w:rPr>
              <w:t xml:space="preserve">TO YOUR </w:t>
            </w:r>
            <w:r w:rsidR="001B49E3">
              <w:rPr>
                <w:b/>
                <w:color w:val="FFFFFF"/>
              </w:rPr>
              <w:t xml:space="preserve">RELEVANT </w:t>
            </w:r>
            <w:r w:rsidR="000339AA">
              <w:rPr>
                <w:b/>
                <w:color w:val="FFFFFF"/>
              </w:rPr>
              <w:t>FACULTY HR ADVISER</w:t>
            </w:r>
          </w:p>
        </w:tc>
      </w:tr>
    </w:tbl>
    <w:p w14:paraId="6F110AF6" w14:textId="77777777" w:rsidR="004961E4" w:rsidRDefault="004961E4" w:rsidP="004961E4">
      <w:pPr>
        <w:rPr>
          <w:rStyle w:val="Hyperlink"/>
          <w:szCs w:val="24"/>
          <w:u w:val="none"/>
        </w:rPr>
      </w:pPr>
    </w:p>
    <w:p w14:paraId="7BDE61AB" w14:textId="77777777" w:rsidR="004961E4" w:rsidRDefault="004961E4"/>
    <w:sectPr w:rsidR="004961E4" w:rsidSect="004961E4">
      <w:headerReference w:type="even" r:id="rId8"/>
      <w:headerReference w:type="default" r:id="rId9"/>
      <w:footerReference w:type="even" r:id="rId10"/>
      <w:footerReference w:type="default" r:id="rId11"/>
      <w:headerReference w:type="first" r:id="rId12"/>
      <w:footerReference w:type="first" r:id="rId13"/>
      <w:type w:val="oddPag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1087E" w14:textId="77777777" w:rsidR="00761E72" w:rsidRDefault="00761E72" w:rsidP="00761E72">
      <w:r>
        <w:separator/>
      </w:r>
    </w:p>
    <w:p w14:paraId="30EFA20A" w14:textId="77777777" w:rsidR="002C4291" w:rsidRDefault="002C4291"/>
    <w:p w14:paraId="7428326C" w14:textId="77777777" w:rsidR="002C4291" w:rsidRDefault="002C4291" w:rsidP="00345C7B"/>
  </w:endnote>
  <w:endnote w:type="continuationSeparator" w:id="0">
    <w:p w14:paraId="73D28168" w14:textId="77777777" w:rsidR="00761E72" w:rsidRDefault="00761E72" w:rsidP="00761E72">
      <w:r>
        <w:continuationSeparator/>
      </w:r>
    </w:p>
    <w:p w14:paraId="6DBB621F" w14:textId="77777777" w:rsidR="002C4291" w:rsidRDefault="002C4291"/>
    <w:p w14:paraId="48B03C77" w14:textId="77777777" w:rsidR="002C4291" w:rsidRDefault="002C4291" w:rsidP="0034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B917C" w14:textId="77777777" w:rsidR="002E53AC" w:rsidRDefault="002E5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B2A4" w14:textId="77777777" w:rsidR="003257FB" w:rsidRDefault="001B49E3" w:rsidP="002E53AC">
    <w:pPr>
      <w:pStyle w:val="Footer"/>
      <w:pBdr>
        <w:top w:val="single" w:sz="4" w:space="1" w:color="auto"/>
      </w:pBdr>
    </w:pPr>
    <w:r>
      <w:t>Observer Report form</w:t>
    </w:r>
    <w:r w:rsidR="003702C7">
      <w:t xml:space="preserve"> </w:t>
    </w:r>
    <w:r w:rsidR="00D817ED">
      <w:ptab w:relativeTo="margin" w:alignment="right" w:leader="none"/>
    </w:r>
    <w:r w:rsidR="002E53AC" w:rsidRPr="002E53AC">
      <w:rPr>
        <w:color w:val="7F7F7F" w:themeColor="background1" w:themeShade="7F"/>
        <w:spacing w:val="60"/>
      </w:rPr>
      <w:t>Page</w:t>
    </w:r>
    <w:r w:rsidR="002E53AC" w:rsidRPr="002E53AC">
      <w:t xml:space="preserve"> | </w:t>
    </w:r>
    <w:r w:rsidR="002E53AC" w:rsidRPr="002E53AC">
      <w:fldChar w:fldCharType="begin"/>
    </w:r>
    <w:r w:rsidR="002E53AC" w:rsidRPr="002E53AC">
      <w:instrText xml:space="preserve"> PAGE   \* MERGEFORMAT </w:instrText>
    </w:r>
    <w:r w:rsidR="002E53AC" w:rsidRPr="002E53AC">
      <w:fldChar w:fldCharType="separate"/>
    </w:r>
    <w:r w:rsidR="002E53AC" w:rsidRPr="002E53AC">
      <w:rPr>
        <w:b/>
        <w:bCs/>
        <w:noProof/>
      </w:rPr>
      <w:t>1</w:t>
    </w:r>
    <w:r w:rsidR="002E53AC" w:rsidRPr="002E53AC">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D9C8" w14:textId="77777777" w:rsidR="002E53AC" w:rsidRDefault="002E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7A86B" w14:textId="77777777" w:rsidR="00761E72" w:rsidRDefault="00761E72" w:rsidP="00761E72">
      <w:r>
        <w:separator/>
      </w:r>
    </w:p>
    <w:p w14:paraId="4B24F08E" w14:textId="77777777" w:rsidR="002C4291" w:rsidRDefault="002C4291"/>
    <w:p w14:paraId="632D4FC6" w14:textId="77777777" w:rsidR="002C4291" w:rsidRDefault="002C4291" w:rsidP="00345C7B"/>
  </w:footnote>
  <w:footnote w:type="continuationSeparator" w:id="0">
    <w:p w14:paraId="10CCDADD" w14:textId="77777777" w:rsidR="00761E72" w:rsidRDefault="00761E72" w:rsidP="00761E72">
      <w:r>
        <w:continuationSeparator/>
      </w:r>
    </w:p>
    <w:p w14:paraId="1DF51645" w14:textId="77777777" w:rsidR="002C4291" w:rsidRDefault="002C4291"/>
    <w:p w14:paraId="5E642191" w14:textId="77777777" w:rsidR="002C4291" w:rsidRDefault="002C4291" w:rsidP="00345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908C" w14:textId="77777777" w:rsidR="002E53AC" w:rsidRDefault="002E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A95F" w14:textId="77777777" w:rsidR="002E53AC" w:rsidRDefault="002E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EC08" w14:textId="77777777" w:rsidR="002E53AC" w:rsidRDefault="002E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E7AD9"/>
    <w:multiLevelType w:val="hybridMultilevel"/>
    <w:tmpl w:val="6454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4734F"/>
    <w:multiLevelType w:val="hybridMultilevel"/>
    <w:tmpl w:val="EFC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72"/>
    <w:rsid w:val="000339AA"/>
    <w:rsid w:val="000350DA"/>
    <w:rsid w:val="00163A46"/>
    <w:rsid w:val="001B49E3"/>
    <w:rsid w:val="002C4291"/>
    <w:rsid w:val="002E53AC"/>
    <w:rsid w:val="0030128F"/>
    <w:rsid w:val="003257FB"/>
    <w:rsid w:val="00345C7B"/>
    <w:rsid w:val="00365815"/>
    <w:rsid w:val="003702C7"/>
    <w:rsid w:val="00391E15"/>
    <w:rsid w:val="004961E4"/>
    <w:rsid w:val="00525F2C"/>
    <w:rsid w:val="0054234E"/>
    <w:rsid w:val="0062663F"/>
    <w:rsid w:val="00761E72"/>
    <w:rsid w:val="0086518F"/>
    <w:rsid w:val="00976E35"/>
    <w:rsid w:val="00996696"/>
    <w:rsid w:val="009C4947"/>
    <w:rsid w:val="00AB60A4"/>
    <w:rsid w:val="00C03020"/>
    <w:rsid w:val="00C176EB"/>
    <w:rsid w:val="00CD0F8D"/>
    <w:rsid w:val="00CF47A8"/>
    <w:rsid w:val="00D15B79"/>
    <w:rsid w:val="00D431DF"/>
    <w:rsid w:val="00D817ED"/>
    <w:rsid w:val="00E32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C7F2A6"/>
  <w15:chartTrackingRefBased/>
  <w15:docId w15:val="{C769AA57-B8CE-4426-B3DC-39CD6813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E72"/>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E72"/>
    <w:rPr>
      <w:rFonts w:ascii="Calibri" w:hAnsi="Calibri"/>
      <w:color w:val="0000FF"/>
      <w:sz w:val="24"/>
      <w:u w:val="single"/>
    </w:rPr>
  </w:style>
  <w:style w:type="table" w:styleId="TableGrid">
    <w:name w:val="Table Grid"/>
    <w:basedOn w:val="TableNormal"/>
    <w:uiPriority w:val="39"/>
    <w:rsid w:val="0076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7FB"/>
    <w:pPr>
      <w:tabs>
        <w:tab w:val="center" w:pos="4513"/>
        <w:tab w:val="right" w:pos="9026"/>
      </w:tabs>
    </w:pPr>
  </w:style>
  <w:style w:type="character" w:customStyle="1" w:styleId="HeaderChar">
    <w:name w:val="Header Char"/>
    <w:basedOn w:val="DefaultParagraphFont"/>
    <w:link w:val="Header"/>
    <w:uiPriority w:val="99"/>
    <w:rsid w:val="003257FB"/>
    <w:rPr>
      <w:rFonts w:ascii="Calibri" w:eastAsia="Calibri" w:hAnsi="Calibri" w:cs="Times New Roman"/>
      <w:sz w:val="24"/>
    </w:rPr>
  </w:style>
  <w:style w:type="paragraph" w:styleId="Footer">
    <w:name w:val="footer"/>
    <w:basedOn w:val="Normal"/>
    <w:link w:val="FooterChar"/>
    <w:uiPriority w:val="99"/>
    <w:unhideWhenUsed/>
    <w:rsid w:val="003257FB"/>
    <w:pPr>
      <w:tabs>
        <w:tab w:val="center" w:pos="4513"/>
        <w:tab w:val="right" w:pos="9026"/>
      </w:tabs>
    </w:pPr>
  </w:style>
  <w:style w:type="character" w:customStyle="1" w:styleId="FooterChar">
    <w:name w:val="Footer Char"/>
    <w:basedOn w:val="DefaultParagraphFont"/>
    <w:link w:val="Footer"/>
    <w:uiPriority w:val="99"/>
    <w:rsid w:val="003257FB"/>
    <w:rPr>
      <w:rFonts w:ascii="Calibri" w:eastAsia="Calibri" w:hAnsi="Calibri" w:cs="Times New Roman"/>
      <w:sz w:val="24"/>
    </w:rPr>
  </w:style>
  <w:style w:type="character" w:styleId="PageNumber">
    <w:name w:val="page number"/>
    <w:basedOn w:val="DefaultParagraphFont"/>
    <w:uiPriority w:val="99"/>
    <w:semiHidden/>
    <w:unhideWhenUsed/>
    <w:rsid w:val="003702C7"/>
  </w:style>
  <w:style w:type="character" w:styleId="PlaceholderText">
    <w:name w:val="Placeholder Text"/>
    <w:basedOn w:val="DefaultParagraphFont"/>
    <w:uiPriority w:val="99"/>
    <w:semiHidden/>
    <w:rsid w:val="00CD0F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eneral"/>
          <w:gallery w:val="placeholder"/>
        </w:category>
        <w:types>
          <w:type w:val="bbPlcHdr"/>
        </w:types>
        <w:behaviors>
          <w:behavior w:val="content"/>
        </w:behaviors>
        <w:guid w:val="{EF81CD5E-81EC-4FC1-970F-5F532EA36B24}"/>
      </w:docPartPr>
      <w:docPartBody>
        <w:p w:rsidR="00486EEA" w:rsidRDefault="0011259A">
          <w:r w:rsidRPr="002714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9A"/>
    <w:rsid w:val="0011259A"/>
    <w:rsid w:val="0048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Scaife</dc:creator>
  <cp:keywords/>
  <dc:description/>
  <cp:lastModifiedBy>Kim Pennelegion</cp:lastModifiedBy>
  <cp:revision>2</cp:revision>
  <dcterms:created xsi:type="dcterms:W3CDTF">2021-03-18T14:54:00Z</dcterms:created>
  <dcterms:modified xsi:type="dcterms:W3CDTF">2021-03-18T14:54:00Z</dcterms:modified>
</cp:coreProperties>
</file>